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E0" w:rsidRDefault="00EB65E0" w:rsidP="00E842F9">
      <w:pPr>
        <w:rPr>
          <w:color w:val="000000"/>
        </w:rPr>
      </w:pPr>
      <w:r>
        <w:rPr>
          <w:color w:val="000000"/>
        </w:rPr>
        <w:t>МКДОУ детский</w:t>
      </w:r>
      <w:r w:rsidR="0050370A">
        <w:rPr>
          <w:color w:val="000000"/>
        </w:rPr>
        <w:t xml:space="preserve"> сад «Березка» п. </w:t>
      </w:r>
      <w:proofErr w:type="spellStart"/>
      <w:r w:rsidR="0050370A">
        <w:rPr>
          <w:color w:val="000000"/>
        </w:rPr>
        <w:t>Такучет</w:t>
      </w:r>
      <w:proofErr w:type="spellEnd"/>
      <w:r w:rsidR="0050370A">
        <w:rPr>
          <w:color w:val="000000"/>
        </w:rPr>
        <w:t xml:space="preserve">   2016</w:t>
      </w:r>
      <w:r>
        <w:rPr>
          <w:color w:val="000000"/>
        </w:rPr>
        <w:t xml:space="preserve"> год</w:t>
      </w:r>
    </w:p>
    <w:p w:rsidR="0050370A" w:rsidRDefault="0050370A" w:rsidP="00E842F9">
      <w:pPr>
        <w:rPr>
          <w:color w:val="000000"/>
        </w:rPr>
      </w:pPr>
      <w:r>
        <w:rPr>
          <w:color w:val="000000"/>
        </w:rPr>
        <w:t xml:space="preserve">Реестр закупок. </w:t>
      </w:r>
    </w:p>
    <w:p w:rsidR="00EB65E0" w:rsidRDefault="00EB65E0" w:rsidP="00E842F9">
      <w:pPr>
        <w:rPr>
          <w:color w:val="000000"/>
        </w:rPr>
      </w:pPr>
    </w:p>
    <w:tbl>
      <w:tblPr>
        <w:tblW w:w="10073" w:type="dxa"/>
        <w:jc w:val="center"/>
        <w:tblLook w:val="00A0"/>
      </w:tblPr>
      <w:tblGrid>
        <w:gridCol w:w="4261"/>
        <w:gridCol w:w="1276"/>
        <w:gridCol w:w="1134"/>
        <w:gridCol w:w="1180"/>
        <w:gridCol w:w="1016"/>
        <w:gridCol w:w="1230"/>
      </w:tblGrid>
      <w:tr w:rsidR="0050370A" w:rsidRPr="00FB76F7" w:rsidTr="00E94D9D">
        <w:trPr>
          <w:trHeight w:val="20"/>
          <w:jc w:val="center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0370A" w:rsidRPr="00FB76F7" w:rsidRDefault="0050370A" w:rsidP="00E94D9D">
            <w:pPr>
              <w:jc w:val="center"/>
            </w:pPr>
            <w:r w:rsidRPr="00FB76F7">
              <w:t>Наименование показателя</w:t>
            </w:r>
          </w:p>
          <w:p w:rsidR="0050370A" w:rsidRPr="00FB76F7" w:rsidRDefault="0050370A" w:rsidP="00E94D9D">
            <w:pPr>
              <w:jc w:val="center"/>
            </w:pPr>
            <w:r w:rsidRPr="00FB76F7"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0A" w:rsidRPr="00FB76F7" w:rsidRDefault="0050370A" w:rsidP="00E94D9D">
            <w:pPr>
              <w:jc w:val="center"/>
            </w:pPr>
            <w:r w:rsidRPr="00FB76F7">
              <w:t xml:space="preserve">План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0A" w:rsidRPr="00FB76F7" w:rsidRDefault="0050370A" w:rsidP="00E94D9D">
            <w:pPr>
              <w:jc w:val="center"/>
            </w:pPr>
            <w:r w:rsidRPr="00FB76F7">
              <w:t>Факт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pPr>
              <w:jc w:val="center"/>
            </w:pPr>
            <w:r w:rsidRPr="00FB76F7">
              <w:t>Экономия по торгам, тыс</w:t>
            </w:r>
            <w:proofErr w:type="gramStart"/>
            <w:r w:rsidRPr="00FB76F7">
              <w:t>.р</w:t>
            </w:r>
            <w:proofErr w:type="gramEnd"/>
            <w:r w:rsidRPr="00FB76F7">
              <w:t>уб.</w:t>
            </w: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0A" w:rsidRPr="00FB76F7" w:rsidRDefault="0050370A" w:rsidP="00E94D9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0A" w:rsidRPr="00FB76F7" w:rsidRDefault="0050370A" w:rsidP="00E94D9D">
            <w:pPr>
              <w:jc w:val="center"/>
            </w:pPr>
            <w:r w:rsidRPr="00FB76F7">
              <w:t>количество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0A" w:rsidRPr="00FB76F7" w:rsidRDefault="0050370A" w:rsidP="00E94D9D">
            <w:pPr>
              <w:jc w:val="center"/>
            </w:pPr>
            <w:r w:rsidRPr="00FB76F7">
              <w:t>тыс</w:t>
            </w:r>
            <w:proofErr w:type="gramStart"/>
            <w:r w:rsidRPr="00FB76F7">
              <w:t>.р</w:t>
            </w:r>
            <w:proofErr w:type="gramEnd"/>
            <w:r w:rsidRPr="00FB76F7"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0A" w:rsidRPr="00FB76F7" w:rsidRDefault="0050370A" w:rsidP="00E94D9D">
            <w:pPr>
              <w:jc w:val="center"/>
            </w:pPr>
            <w:r w:rsidRPr="00FB76F7">
              <w:t>количество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0A" w:rsidRPr="00FB76F7" w:rsidRDefault="0050370A" w:rsidP="00E94D9D">
            <w:pPr>
              <w:jc w:val="center"/>
            </w:pPr>
            <w:r w:rsidRPr="00FB76F7">
              <w:t>тыс</w:t>
            </w:r>
            <w:proofErr w:type="gramStart"/>
            <w:r w:rsidRPr="00FB76F7">
              <w:t>.р</w:t>
            </w:r>
            <w:proofErr w:type="gramEnd"/>
            <w:r w:rsidRPr="00FB76F7">
              <w:t>уб.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70A" w:rsidRPr="00FB76F7" w:rsidRDefault="0050370A" w:rsidP="00E94D9D"/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pPr>
              <w:rPr>
                <w:b/>
                <w:sz w:val="24"/>
                <w:szCs w:val="24"/>
              </w:rPr>
            </w:pPr>
            <w:r w:rsidRPr="00FB76F7">
              <w:rPr>
                <w:b/>
                <w:sz w:val="24"/>
                <w:szCs w:val="24"/>
              </w:rPr>
              <w:t xml:space="preserve">Закупки более 100 тыс. рублей,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pPr>
              <w:rPr>
                <w:sz w:val="24"/>
                <w:szCs w:val="24"/>
              </w:rPr>
            </w:pPr>
            <w:r w:rsidRPr="00FB76F7">
              <w:rPr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pPr>
              <w:rPr>
                <w:sz w:val="24"/>
                <w:szCs w:val="24"/>
              </w:rPr>
            </w:pPr>
            <w:r w:rsidRPr="00FB76F7">
              <w:rPr>
                <w:sz w:val="24"/>
                <w:szCs w:val="24"/>
              </w:rPr>
              <w:t>Закупка путем проведения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r w:rsidRPr="00FB76F7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r w:rsidRPr="00FB76F7">
              <w:t>закупка у субъектов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0A" w:rsidRPr="00FB76F7" w:rsidRDefault="0050370A" w:rsidP="00E94D9D">
            <w:pPr>
              <w:rPr>
                <w:sz w:val="24"/>
                <w:szCs w:val="24"/>
              </w:rPr>
            </w:pPr>
            <w:r w:rsidRPr="00FB76F7">
              <w:rPr>
                <w:sz w:val="24"/>
                <w:szCs w:val="24"/>
              </w:rPr>
              <w:t>Закупка путем проведения запроса котировок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r w:rsidRPr="00FB76F7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r w:rsidRPr="00FB76F7">
              <w:t>закупка у субъектов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70A" w:rsidRPr="00FB76F7" w:rsidRDefault="0050370A" w:rsidP="00E94D9D">
            <w:pPr>
              <w:rPr>
                <w:sz w:val="24"/>
                <w:szCs w:val="24"/>
              </w:rPr>
            </w:pPr>
            <w:r w:rsidRPr="00FB76F7">
              <w:rPr>
                <w:sz w:val="24"/>
                <w:szCs w:val="24"/>
              </w:rPr>
              <w:t>Закупка путем проведения аукционов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r w:rsidRPr="00FB76F7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r w:rsidRPr="00FB76F7">
              <w:t xml:space="preserve">закупка у субъектов малого предпринимательства и соц. </w:t>
            </w:r>
            <w:proofErr w:type="spellStart"/>
            <w:r w:rsidRPr="00FB76F7">
              <w:t>ориент</w:t>
            </w:r>
            <w:proofErr w:type="gramStart"/>
            <w:r w:rsidRPr="00FB76F7">
              <w:t>.н</w:t>
            </w:r>
            <w:proofErr w:type="gramEnd"/>
            <w:r w:rsidRPr="00FB76F7">
              <w:t>еком.орг</w:t>
            </w:r>
            <w:proofErr w:type="spellEnd"/>
            <w:r w:rsidRPr="00FB76F7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0A" w:rsidRPr="00FB76F7" w:rsidRDefault="0050370A" w:rsidP="00E94D9D">
            <w:r w:rsidRPr="00FB76F7">
              <w:t>закупка у субъектов естественных монополий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50370A" w:rsidRDefault="0050370A" w:rsidP="00E94D9D">
            <w:pPr>
              <w:jc w:val="right"/>
            </w:pPr>
            <w:r w:rsidRPr="0050370A">
              <w:t>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50370A" w:rsidRDefault="0050370A" w:rsidP="00E94D9D">
            <w:pPr>
              <w:jc w:val="right"/>
            </w:pPr>
            <w:r w:rsidRPr="0050370A">
              <w:t>1127,767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50370A" w:rsidRDefault="0050370A" w:rsidP="00E94D9D">
            <w:pPr>
              <w:jc w:val="right"/>
            </w:pPr>
            <w:r w:rsidRPr="0050370A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50370A" w:rsidRDefault="0050370A" w:rsidP="00E94D9D">
            <w:pPr>
              <w:jc w:val="right"/>
            </w:pPr>
            <w:r w:rsidRPr="0050370A">
              <w:t>1127,767 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>
              <w:t>-</w:t>
            </w:r>
            <w:r w:rsidRPr="00FB76F7">
              <w:t> </w:t>
            </w: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Default="0050370A" w:rsidP="00E94D9D">
            <w:pPr>
              <w:rPr>
                <w:b/>
              </w:rPr>
            </w:pPr>
            <w:r w:rsidRPr="00FB76F7">
              <w:rPr>
                <w:b/>
              </w:rPr>
              <w:t>ПРОЧЕЕ (РАСШИФРОВАТЬ)</w:t>
            </w:r>
          </w:p>
          <w:p w:rsidR="0050370A" w:rsidRPr="00FB76F7" w:rsidRDefault="0050370A" w:rsidP="00E94D9D">
            <w:pPr>
              <w:rPr>
                <w:b/>
              </w:rPr>
            </w:pPr>
            <w:r>
              <w:rPr>
                <w:b/>
              </w:rPr>
              <w:t>По п.5 ч.1 ст93 ФЗ№44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rPr>
                <w:b/>
                <w:sz w:val="24"/>
                <w:szCs w:val="24"/>
              </w:rPr>
            </w:pPr>
            <w:r w:rsidRPr="00FB76F7">
              <w:rPr>
                <w:b/>
                <w:sz w:val="24"/>
                <w:szCs w:val="24"/>
              </w:rPr>
              <w:t>Закупки до 100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rPr>
                <w:sz w:val="24"/>
                <w:szCs w:val="24"/>
              </w:rPr>
            </w:pPr>
            <w:r w:rsidRPr="00FB76F7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0A" w:rsidRPr="00FB76F7" w:rsidRDefault="0050370A" w:rsidP="00E94D9D">
            <w:r w:rsidRPr="00FB76F7">
              <w:t xml:space="preserve">закупка у субъектов малого предпринимательства и </w:t>
            </w:r>
            <w:proofErr w:type="spellStart"/>
            <w:r w:rsidRPr="00FB76F7">
              <w:t>соц</w:t>
            </w:r>
            <w:proofErr w:type="gramStart"/>
            <w:r w:rsidRPr="00FB76F7">
              <w:t>.о</w:t>
            </w:r>
            <w:proofErr w:type="gramEnd"/>
            <w:r w:rsidRPr="00FB76F7">
              <w:t>риент.неком.орг</w:t>
            </w:r>
            <w:proofErr w:type="spellEnd"/>
            <w:r w:rsidRPr="00FB76F7"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370A" w:rsidRPr="00FB76F7" w:rsidRDefault="0050370A" w:rsidP="00E94D9D">
            <w:r w:rsidRPr="00FB76F7">
              <w:t>закупка у субъектов естественных монополий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</w:p>
        </w:tc>
      </w:tr>
      <w:tr w:rsidR="0050370A" w:rsidRPr="00FB76F7" w:rsidTr="00E94D9D">
        <w:trPr>
          <w:trHeight w:val="20"/>
          <w:jc w:val="center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rPr>
                <w:b/>
                <w:sz w:val="24"/>
                <w:szCs w:val="24"/>
              </w:rPr>
            </w:pPr>
            <w:r w:rsidRPr="00FB76F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70A" w:rsidRPr="00FB76F7" w:rsidRDefault="0050370A" w:rsidP="00E94D9D">
            <w:pPr>
              <w:jc w:val="right"/>
            </w:pPr>
            <w:r w:rsidRPr="00FB76F7">
              <w:t> </w:t>
            </w:r>
          </w:p>
        </w:tc>
      </w:tr>
    </w:tbl>
    <w:p w:rsidR="00EB65E0" w:rsidRDefault="00EB65E0" w:rsidP="00E842F9">
      <w:pPr>
        <w:rPr>
          <w:color w:val="000000"/>
        </w:rPr>
      </w:pPr>
    </w:p>
    <w:p w:rsidR="0050370A" w:rsidRPr="00FB76F7" w:rsidRDefault="0050370A" w:rsidP="0050370A">
      <w:pPr>
        <w:ind w:firstLine="720"/>
        <w:jc w:val="center"/>
        <w:rPr>
          <w:sz w:val="24"/>
          <w:szCs w:val="24"/>
        </w:rPr>
      </w:pPr>
      <w:r w:rsidRPr="00FB76F7">
        <w:rPr>
          <w:sz w:val="24"/>
          <w:szCs w:val="24"/>
        </w:rPr>
        <w:t>Реестр закупок до 100 тыс</w:t>
      </w:r>
      <w:proofErr w:type="gramStart"/>
      <w:r w:rsidRPr="00FB76F7">
        <w:rPr>
          <w:sz w:val="24"/>
          <w:szCs w:val="24"/>
        </w:rPr>
        <w:t>.р</w:t>
      </w:r>
      <w:proofErr w:type="gramEnd"/>
      <w:r w:rsidRPr="00FB76F7">
        <w:rPr>
          <w:sz w:val="24"/>
          <w:szCs w:val="24"/>
        </w:rPr>
        <w:t>ублей</w:t>
      </w:r>
    </w:p>
    <w:p w:rsidR="00EB65E0" w:rsidRDefault="00EB65E0" w:rsidP="00E842F9">
      <w:pPr>
        <w:rPr>
          <w:color w:val="000000"/>
          <w:highlight w:val="yellow"/>
        </w:rPr>
      </w:pPr>
    </w:p>
    <w:tbl>
      <w:tblPr>
        <w:tblpPr w:leftFromText="180" w:rightFromText="180" w:vertAnchor="text" w:horzAnchor="margin" w:tblpXSpec="center" w:tblpY="-3206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6"/>
        <w:gridCol w:w="1417"/>
        <w:gridCol w:w="2111"/>
        <w:gridCol w:w="1559"/>
        <w:gridCol w:w="1902"/>
        <w:gridCol w:w="1560"/>
        <w:gridCol w:w="1419"/>
      </w:tblGrid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E0" w:rsidRPr="00FB76F7" w:rsidRDefault="00EB65E0" w:rsidP="00F21CBC">
            <w:pPr>
              <w:jc w:val="center"/>
              <w:rPr>
                <w:color w:val="000000"/>
              </w:rPr>
            </w:pPr>
            <w:r w:rsidRPr="00FB76F7">
              <w:rPr>
                <w:color w:val="000000"/>
              </w:rPr>
              <w:lastRenderedPageBreak/>
              <w:t>№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E0" w:rsidRPr="00FB76F7" w:rsidRDefault="00EB65E0" w:rsidP="00F21CBC">
            <w:pPr>
              <w:jc w:val="center"/>
              <w:rPr>
                <w:color w:val="000000"/>
              </w:rPr>
            </w:pPr>
            <w:r w:rsidRPr="00FB76F7">
              <w:rPr>
                <w:color w:val="000000"/>
              </w:rPr>
              <w:t>Номер контракта</w:t>
            </w:r>
          </w:p>
        </w:tc>
        <w:tc>
          <w:tcPr>
            <w:tcW w:w="2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E0" w:rsidRPr="00FB76F7" w:rsidRDefault="00EB65E0" w:rsidP="00F21CBC">
            <w:pPr>
              <w:jc w:val="center"/>
              <w:rPr>
                <w:color w:val="000000"/>
              </w:rPr>
            </w:pPr>
            <w:r w:rsidRPr="00FB76F7">
              <w:rPr>
                <w:color w:val="000000"/>
              </w:rPr>
              <w:t>Предмет контракта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E0" w:rsidRPr="00FB76F7" w:rsidRDefault="00EB65E0" w:rsidP="00F21CBC">
            <w:pPr>
              <w:jc w:val="center"/>
              <w:rPr>
                <w:color w:val="000000"/>
              </w:rPr>
            </w:pPr>
            <w:r w:rsidRPr="00FB76F7">
              <w:rPr>
                <w:color w:val="000000"/>
              </w:rPr>
              <w:t>Заказчик</w:t>
            </w:r>
          </w:p>
        </w:tc>
        <w:tc>
          <w:tcPr>
            <w:tcW w:w="19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E0" w:rsidRPr="00FB76F7" w:rsidRDefault="00EB65E0" w:rsidP="00F21CBC">
            <w:pPr>
              <w:jc w:val="center"/>
              <w:rPr>
                <w:color w:val="000000"/>
              </w:rPr>
            </w:pPr>
            <w:r w:rsidRPr="00FB76F7">
              <w:rPr>
                <w:color w:val="000000"/>
              </w:rPr>
              <w:t>Поставщик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E0" w:rsidRPr="00FB76F7" w:rsidRDefault="00EB65E0" w:rsidP="00F21CBC">
            <w:pPr>
              <w:jc w:val="center"/>
              <w:rPr>
                <w:color w:val="000000"/>
              </w:rPr>
            </w:pPr>
            <w:r w:rsidRPr="00FB76F7">
              <w:rPr>
                <w:color w:val="000000"/>
              </w:rPr>
              <w:t>Дата заключения контракта</w:t>
            </w:r>
          </w:p>
        </w:tc>
        <w:tc>
          <w:tcPr>
            <w:tcW w:w="14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E0" w:rsidRPr="00FB76F7" w:rsidRDefault="00EB65E0" w:rsidP="00F21CBC">
            <w:pPr>
              <w:jc w:val="center"/>
              <w:rPr>
                <w:color w:val="000000"/>
              </w:rPr>
            </w:pPr>
            <w:r w:rsidRPr="00FB76F7">
              <w:rPr>
                <w:color w:val="000000"/>
              </w:rPr>
              <w:t>Цена контракта</w:t>
            </w:r>
            <w:r>
              <w:rPr>
                <w:color w:val="000000"/>
              </w:rPr>
              <w:t>, руб.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978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Дератизация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A82E24" w:rsidRDefault="00EB65E0" w:rsidP="00F21CBC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МКДОУ детский сад «Березка» 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Овчарова</w:t>
            </w:r>
            <w:proofErr w:type="spellEnd"/>
            <w:r>
              <w:rPr>
                <w:color w:val="000000"/>
              </w:rPr>
              <w:t xml:space="preserve"> Т.П. «</w:t>
            </w:r>
            <w:proofErr w:type="spellStart"/>
            <w:r>
              <w:rPr>
                <w:color w:val="000000"/>
              </w:rPr>
              <w:t>Канский</w:t>
            </w:r>
            <w:proofErr w:type="spellEnd"/>
            <w:r>
              <w:rPr>
                <w:color w:val="000000"/>
              </w:rPr>
              <w:t xml:space="preserve"> центр дезинсекции и дератизации»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11.01.2016г.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12000,00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К-Ж</w:t>
            </w:r>
            <w:proofErr w:type="gramEnd"/>
            <w:r>
              <w:rPr>
                <w:color w:val="000000"/>
              </w:rPr>
              <w:t>/2016-19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Услуги по опорожнению септиков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МКДОУ детский сад «Березка» 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Овчарова</w:t>
            </w:r>
            <w:proofErr w:type="spellEnd"/>
            <w:r>
              <w:rPr>
                <w:color w:val="000000"/>
              </w:rPr>
              <w:t xml:space="preserve"> Т.П. «</w:t>
            </w:r>
            <w:proofErr w:type="spellStart"/>
            <w:r>
              <w:rPr>
                <w:color w:val="000000"/>
              </w:rPr>
              <w:t>Канский</w:t>
            </w:r>
            <w:proofErr w:type="spellEnd"/>
            <w:r>
              <w:rPr>
                <w:color w:val="000000"/>
              </w:rPr>
              <w:t xml:space="preserve"> центр дезинсекции и дератизации»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11.01.2016г.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33156,00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БТ-1067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Разработка и размещение информации на страницах интернет-сайта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детский сад «Березка» 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ООО «М-Сервис»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14.01.2016г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15320,00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Заправка  и </w:t>
            </w:r>
            <w:proofErr w:type="spellStart"/>
            <w:r>
              <w:rPr>
                <w:color w:val="000000"/>
              </w:rPr>
              <w:t>востоновление</w:t>
            </w:r>
            <w:proofErr w:type="spellEnd"/>
            <w:r>
              <w:rPr>
                <w:color w:val="000000"/>
              </w:rPr>
              <w:t xml:space="preserve">  картриджа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ЯрКом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01.02.2016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№84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</w:t>
            </w:r>
            <w:proofErr w:type="spellStart"/>
            <w:r>
              <w:rPr>
                <w:color w:val="000000"/>
              </w:rPr>
              <w:t>средст</w:t>
            </w:r>
            <w:proofErr w:type="spellEnd"/>
            <w:r>
              <w:rPr>
                <w:color w:val="000000"/>
              </w:rPr>
              <w:t xml:space="preserve"> пожарной сигнализации и дублирующего сигнала АПС на пост Пожарной части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Воронов Илья Леонидович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1.01.2016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5/16-27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Услуги по централизованному наблюдению за объектом, принятие тревожных сообщений.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детский сад «Березка» 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Управление вневедомственной охраны Главного управления Министерства внутренних дел РФ по Красноярскому краю», «Охрана».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01.01.2016г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Хоз</w:t>
            </w:r>
            <w:proofErr w:type="spellEnd"/>
            <w:r>
              <w:rPr>
                <w:color w:val="000000"/>
              </w:rPr>
              <w:t>. товары (краска, мягкий инвентарь и т.д.)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ООО «Новинка»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21.05.16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12125,00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Медицинские осмотры 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МКДОУ детский сад «Березка» 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КГБУ здравоохранения «</w:t>
            </w:r>
            <w:proofErr w:type="spellStart"/>
            <w:r>
              <w:rPr>
                <w:color w:val="000000"/>
              </w:rPr>
              <w:t>Богучанская</w:t>
            </w:r>
            <w:proofErr w:type="spellEnd"/>
            <w:r>
              <w:rPr>
                <w:color w:val="000000"/>
              </w:rPr>
              <w:t xml:space="preserve"> районная больница»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02.03.2016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11772,00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CE2F32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Медицинские осмотры 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МКДОУ детский сад «Березка» 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КГБУ здравоохранения «</w:t>
            </w:r>
            <w:proofErr w:type="spellStart"/>
            <w:r>
              <w:rPr>
                <w:color w:val="000000"/>
              </w:rPr>
              <w:t>Богучанская</w:t>
            </w:r>
            <w:proofErr w:type="spellEnd"/>
            <w:r>
              <w:rPr>
                <w:color w:val="000000"/>
              </w:rPr>
              <w:t xml:space="preserve"> районная больница»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>
              <w:rPr>
                <w:color w:val="000000"/>
              </w:rPr>
              <w:t>02.03.2016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>
              <w:rPr>
                <w:color w:val="000000"/>
              </w:rPr>
              <w:t>11321,00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CE2F3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Медицинские осмотры 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МКДОУ детский сад «Березка» 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КГБУ здравоохранения «</w:t>
            </w:r>
            <w:proofErr w:type="spellStart"/>
            <w:r>
              <w:rPr>
                <w:color w:val="000000"/>
              </w:rPr>
              <w:t>Богучанская</w:t>
            </w:r>
            <w:proofErr w:type="spellEnd"/>
            <w:r>
              <w:rPr>
                <w:color w:val="000000"/>
              </w:rPr>
              <w:t xml:space="preserve"> районная больница»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>
              <w:rPr>
                <w:color w:val="000000"/>
              </w:rPr>
              <w:t>02.03.2016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>
              <w:rPr>
                <w:color w:val="000000"/>
              </w:rPr>
              <w:t>23484,00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CE2F3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>
              <w:rPr>
                <w:color w:val="000000"/>
              </w:rPr>
              <w:t>1218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Медицинские осмотры 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МКДОУ детский сад «Березка» 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КГБУ здравоохранения «</w:t>
            </w:r>
            <w:proofErr w:type="spellStart"/>
            <w:r>
              <w:rPr>
                <w:color w:val="000000"/>
              </w:rPr>
              <w:t>Богучанская</w:t>
            </w:r>
            <w:proofErr w:type="spellEnd"/>
            <w:r>
              <w:rPr>
                <w:color w:val="000000"/>
              </w:rPr>
              <w:t xml:space="preserve"> районная больница»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CE2F32">
            <w:pPr>
              <w:rPr>
                <w:color w:val="000000"/>
              </w:rPr>
            </w:pPr>
            <w:r>
              <w:rPr>
                <w:color w:val="000000"/>
              </w:rPr>
              <w:t>4258,00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490956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490956">
            <w:pPr>
              <w:rPr>
                <w:color w:val="000000"/>
              </w:rPr>
            </w:pPr>
            <w:r>
              <w:rPr>
                <w:color w:val="000000"/>
              </w:rPr>
              <w:t>200062р/16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4909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Санминимум</w:t>
            </w:r>
            <w:proofErr w:type="spellEnd"/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49095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490956">
            <w:pPr>
              <w:rPr>
                <w:color w:val="000000"/>
              </w:rPr>
            </w:pPr>
            <w:r>
              <w:rPr>
                <w:color w:val="000000"/>
              </w:rPr>
              <w:t>ФБУЗ «Центр гигиены эпидемиологии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Красноярском крае»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490956">
            <w:pPr>
              <w:rPr>
                <w:color w:val="000000"/>
              </w:rPr>
            </w:pPr>
            <w:r>
              <w:rPr>
                <w:color w:val="000000"/>
              </w:rPr>
              <w:t>09.03.2016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490956">
            <w:pPr>
              <w:rPr>
                <w:color w:val="000000"/>
              </w:rPr>
            </w:pPr>
            <w:r>
              <w:rPr>
                <w:color w:val="000000"/>
              </w:rPr>
              <w:t>4778,72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200061р/16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Санминимум</w:t>
            </w:r>
            <w:proofErr w:type="spellEnd"/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ФБУЗ «Центр гигиены эпидемиологии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Красноярском крае»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09.03.2016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6766,99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утюга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детский сад «Березка» 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ООО «Новинка»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07.07.2016г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Медикаменты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Олтат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17.10.2016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1789,50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Услуги электросвязи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детский сад «Березка» 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Альфаком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01.01.2016г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14400,00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Музыкальный центр для проведения занятий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ООО «ТОРГОВАЯ КОМПАНИЯ»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14.10.2016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7800.00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49095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490956">
            <w:pPr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490956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Поставка периодических печатных изданий 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490956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МКДОУ детский сад «Березка» 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490956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УФПС Красноярского края – филиал ФГУП «Почта России»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490956">
            <w:pPr>
              <w:rPr>
                <w:color w:val="000000"/>
              </w:rPr>
            </w:pPr>
            <w:r>
              <w:rPr>
                <w:color w:val="000000"/>
              </w:rPr>
              <w:t>01.06.2016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490956">
            <w:pPr>
              <w:rPr>
                <w:color w:val="000000"/>
              </w:rPr>
            </w:pPr>
            <w:r>
              <w:rPr>
                <w:color w:val="000000"/>
              </w:rPr>
              <w:t>8722,00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Поставка периодических печатных изданий 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МКДОУ детский сад «Березка» 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УФПС Красноярского края – филиал ФГУП «Почта России»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01.12.2015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</w:p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19489,58</w:t>
            </w:r>
          </w:p>
          <w:p w:rsidR="00EB65E0" w:rsidRPr="00FB76F7" w:rsidRDefault="00EB65E0" w:rsidP="00F21CBC">
            <w:pPr>
              <w:rPr>
                <w:color w:val="000000"/>
              </w:rPr>
            </w:pP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133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proofErr w:type="gramStart"/>
            <w:r>
              <w:rPr>
                <w:color w:val="000000"/>
              </w:rPr>
              <w:t>Обучение по программе</w:t>
            </w:r>
            <w:proofErr w:type="gramEnd"/>
            <w:r>
              <w:rPr>
                <w:color w:val="000000"/>
              </w:rPr>
              <w:t xml:space="preserve"> «Пожарно-технический минимум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МКДОУ детский сад «Березка» 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Краевое государственное учреждение «Противопожарная охрана 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25.10.2016г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750,00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638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Обучение на курсах повышения квалификации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АНО ЦДПО   «</w:t>
            </w:r>
            <w:proofErr w:type="spellStart"/>
            <w:r>
              <w:rPr>
                <w:color w:val="000000"/>
              </w:rPr>
              <w:t>СовА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10.10.2016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4500,00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1037 КД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Обучение по охране</w:t>
            </w:r>
            <w:proofErr w:type="gramEnd"/>
            <w:r>
              <w:rPr>
                <w:color w:val="000000"/>
              </w:rPr>
              <w:t xml:space="preserve"> труда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ЧОУ ДПО УЦ «Безопасность»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28.04.2016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2300,00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«Организация </w:t>
            </w:r>
            <w:proofErr w:type="spellStart"/>
            <w:r>
              <w:rPr>
                <w:color w:val="000000"/>
              </w:rPr>
              <w:t>коррекционно</w:t>
            </w:r>
            <w:proofErr w:type="spellEnd"/>
            <w:r>
              <w:rPr>
                <w:color w:val="000000"/>
              </w:rPr>
              <w:t xml:space="preserve"> – развивающей работы и т.д.»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Частое образовательное учреждение дополнительного профессионального образования «Центр повышения квалификации»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15.04.2016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Бланочная продукция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КГОУ «редакция газеты «</w:t>
            </w:r>
            <w:proofErr w:type="gramStart"/>
            <w:r>
              <w:rPr>
                <w:color w:val="000000"/>
              </w:rPr>
              <w:t>Ангарская</w:t>
            </w:r>
            <w:proofErr w:type="gramEnd"/>
            <w:r>
              <w:rPr>
                <w:color w:val="000000"/>
              </w:rPr>
              <w:t xml:space="preserve"> правда»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14.10.2016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822,00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828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Работы по проведению специальной оценке условий труда.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МКДОУ детский сад «Березка» 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РосЭкоАудит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08.11.2016г.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4500,00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13/1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Хлеб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ООО «Новинка»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1.03.2016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18900,00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Продукты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ООО «Радуга»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11.01.2016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91370,55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7431B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7431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7431B">
            <w:pPr>
              <w:rPr>
                <w:color w:val="000000"/>
              </w:rPr>
            </w:pPr>
            <w:r>
              <w:rPr>
                <w:color w:val="000000"/>
              </w:rPr>
              <w:t>Продукты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7431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7431B">
            <w:pPr>
              <w:rPr>
                <w:color w:val="000000"/>
              </w:rPr>
            </w:pPr>
            <w:r>
              <w:rPr>
                <w:color w:val="000000"/>
              </w:rPr>
              <w:t>ООО «Радуга»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7431B">
            <w:pPr>
              <w:rPr>
                <w:color w:val="000000"/>
              </w:rPr>
            </w:pPr>
            <w:r>
              <w:rPr>
                <w:color w:val="000000"/>
              </w:rPr>
              <w:t>24.10.2016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7431B">
            <w:pPr>
              <w:rPr>
                <w:color w:val="000000"/>
              </w:rPr>
            </w:pPr>
            <w:r>
              <w:rPr>
                <w:color w:val="000000"/>
              </w:rPr>
              <w:t>98200,00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Книжная продукция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ИП «</w:t>
            </w:r>
            <w:proofErr w:type="spellStart"/>
            <w:r>
              <w:rPr>
                <w:color w:val="000000"/>
              </w:rPr>
              <w:t>Войда</w:t>
            </w:r>
            <w:proofErr w:type="spellEnd"/>
            <w:r>
              <w:rPr>
                <w:color w:val="000000"/>
              </w:rPr>
              <w:t xml:space="preserve"> С.А.»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23.06.2016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3500,00</w:t>
            </w:r>
          </w:p>
        </w:tc>
      </w:tr>
      <w:tr w:rsidR="00EB65E0" w:rsidRPr="00FB76F7" w:rsidTr="009D0B2F">
        <w:trPr>
          <w:trHeight w:val="20"/>
        </w:trPr>
        <w:tc>
          <w:tcPr>
            <w:tcW w:w="41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4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Пожарно-техническое оборудование (огнетушитель)</w:t>
            </w:r>
          </w:p>
        </w:tc>
        <w:tc>
          <w:tcPr>
            <w:tcW w:w="15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Такучет</w:t>
            </w:r>
            <w:proofErr w:type="spellEnd"/>
          </w:p>
        </w:tc>
        <w:tc>
          <w:tcPr>
            <w:tcW w:w="19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ИП «</w:t>
            </w:r>
            <w:proofErr w:type="spellStart"/>
            <w:r>
              <w:rPr>
                <w:color w:val="000000"/>
              </w:rPr>
              <w:t>ИванченкоА.С</w:t>
            </w:r>
            <w:proofErr w:type="spellEnd"/>
            <w:r>
              <w:rPr>
                <w:color w:val="000000"/>
              </w:rPr>
              <w:t>.»</w:t>
            </w:r>
          </w:p>
        </w:tc>
        <w:tc>
          <w:tcPr>
            <w:tcW w:w="1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10.11.2016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21CBC">
            <w:pPr>
              <w:rPr>
                <w:color w:val="000000"/>
              </w:rPr>
            </w:pPr>
            <w:r>
              <w:rPr>
                <w:color w:val="000000"/>
              </w:rPr>
              <w:t>6650,00</w:t>
            </w:r>
          </w:p>
        </w:tc>
      </w:tr>
      <w:tr w:rsidR="00EB65E0" w:rsidRPr="008477C8" w:rsidTr="009D0B2F">
        <w:trPr>
          <w:trHeight w:val="20"/>
        </w:trPr>
        <w:tc>
          <w:tcPr>
            <w:tcW w:w="8965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Итого</w:t>
            </w:r>
          </w:p>
        </w:tc>
        <w:tc>
          <w:tcPr>
            <w:tcW w:w="1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21CBC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459175,34</w:t>
            </w:r>
          </w:p>
        </w:tc>
      </w:tr>
    </w:tbl>
    <w:p w:rsidR="00EB65E0" w:rsidRDefault="00EB65E0" w:rsidP="003017FB">
      <w:pPr>
        <w:rPr>
          <w:rFonts w:ascii="Calibri" w:hAnsi="Calibri"/>
          <w:sz w:val="22"/>
          <w:szCs w:val="22"/>
          <w:highlight w:val="green"/>
        </w:rPr>
      </w:pPr>
    </w:p>
    <w:p w:rsidR="00EB65E0" w:rsidRDefault="00EB65E0" w:rsidP="003017FB">
      <w:pPr>
        <w:rPr>
          <w:rFonts w:ascii="Calibri" w:hAnsi="Calibri"/>
          <w:sz w:val="22"/>
          <w:szCs w:val="22"/>
          <w:highlight w:val="green"/>
        </w:rPr>
      </w:pPr>
    </w:p>
    <w:p w:rsidR="00EB65E0" w:rsidRDefault="00EB65E0" w:rsidP="003017FB">
      <w:pPr>
        <w:rPr>
          <w:rFonts w:ascii="Calibri" w:hAnsi="Calibri"/>
          <w:sz w:val="22"/>
          <w:szCs w:val="22"/>
          <w:highlight w:val="green"/>
        </w:rPr>
      </w:pPr>
    </w:p>
    <w:p w:rsidR="00EB65E0" w:rsidRPr="008477C8" w:rsidRDefault="00EB65E0" w:rsidP="003017FB">
      <w:pPr>
        <w:rPr>
          <w:rFonts w:ascii="Calibri" w:hAnsi="Calibri"/>
          <w:sz w:val="22"/>
          <w:szCs w:val="22"/>
          <w:highlight w:val="green"/>
        </w:rPr>
      </w:pPr>
    </w:p>
    <w:p w:rsidR="00EB65E0" w:rsidRPr="00FB76F7" w:rsidRDefault="00EB65E0" w:rsidP="002E55C7">
      <w:pPr>
        <w:ind w:firstLine="720"/>
        <w:jc w:val="both"/>
        <w:rPr>
          <w:sz w:val="28"/>
          <w:szCs w:val="28"/>
        </w:rPr>
      </w:pPr>
    </w:p>
    <w:p w:rsidR="00EB65E0" w:rsidRPr="008477C8" w:rsidRDefault="00EB65E0" w:rsidP="002E55C7">
      <w:pPr>
        <w:rPr>
          <w:rFonts w:ascii="Calibri" w:hAnsi="Calibri"/>
          <w:sz w:val="22"/>
          <w:szCs w:val="22"/>
          <w:highlight w:val="green"/>
        </w:rPr>
      </w:pPr>
    </w:p>
    <w:p w:rsidR="00EB65E0" w:rsidRDefault="00EB65E0" w:rsidP="002E55C7"/>
    <w:p w:rsidR="00EB65E0" w:rsidRDefault="00EB65E0"/>
    <w:sectPr w:rsidR="00EB65E0" w:rsidSect="00DA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FB"/>
    <w:rsid w:val="000076B9"/>
    <w:rsid w:val="0006716A"/>
    <w:rsid w:val="000A0751"/>
    <w:rsid w:val="000C486F"/>
    <w:rsid w:val="00100D19"/>
    <w:rsid w:val="0018064A"/>
    <w:rsid w:val="001E5445"/>
    <w:rsid w:val="00224B37"/>
    <w:rsid w:val="002255E7"/>
    <w:rsid w:val="0024235A"/>
    <w:rsid w:val="0027431B"/>
    <w:rsid w:val="0029337E"/>
    <w:rsid w:val="002E49A7"/>
    <w:rsid w:val="002E55C7"/>
    <w:rsid w:val="003017FB"/>
    <w:rsid w:val="00335980"/>
    <w:rsid w:val="00377379"/>
    <w:rsid w:val="00380F2C"/>
    <w:rsid w:val="003A0CDD"/>
    <w:rsid w:val="003D6E5E"/>
    <w:rsid w:val="003E33DF"/>
    <w:rsid w:val="003F2C93"/>
    <w:rsid w:val="00490956"/>
    <w:rsid w:val="004B5F8A"/>
    <w:rsid w:val="004C62CE"/>
    <w:rsid w:val="0050370A"/>
    <w:rsid w:val="00533DE8"/>
    <w:rsid w:val="0059068A"/>
    <w:rsid w:val="005C07E4"/>
    <w:rsid w:val="005F1762"/>
    <w:rsid w:val="0064622C"/>
    <w:rsid w:val="006471D7"/>
    <w:rsid w:val="00665203"/>
    <w:rsid w:val="00707F61"/>
    <w:rsid w:val="007168C8"/>
    <w:rsid w:val="007E18E0"/>
    <w:rsid w:val="00825086"/>
    <w:rsid w:val="008477C8"/>
    <w:rsid w:val="008A3090"/>
    <w:rsid w:val="00903551"/>
    <w:rsid w:val="009D0B2F"/>
    <w:rsid w:val="00A30192"/>
    <w:rsid w:val="00A415E1"/>
    <w:rsid w:val="00A82E24"/>
    <w:rsid w:val="00AF3288"/>
    <w:rsid w:val="00B4034D"/>
    <w:rsid w:val="00B762C5"/>
    <w:rsid w:val="00C97A23"/>
    <w:rsid w:val="00CC0155"/>
    <w:rsid w:val="00CD153E"/>
    <w:rsid w:val="00CE2F32"/>
    <w:rsid w:val="00D1074F"/>
    <w:rsid w:val="00D831B2"/>
    <w:rsid w:val="00DA7F70"/>
    <w:rsid w:val="00DC3158"/>
    <w:rsid w:val="00E01A01"/>
    <w:rsid w:val="00E842F9"/>
    <w:rsid w:val="00EB65E0"/>
    <w:rsid w:val="00EC28AE"/>
    <w:rsid w:val="00F1132D"/>
    <w:rsid w:val="00F21CBC"/>
    <w:rsid w:val="00F61D8B"/>
    <w:rsid w:val="00FB4ADF"/>
    <w:rsid w:val="00FB76F7"/>
    <w:rsid w:val="00FC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779</Words>
  <Characters>4446</Characters>
  <Application>Microsoft Office Word</Application>
  <DocSecurity>0</DocSecurity>
  <Lines>37</Lines>
  <Paragraphs>10</Paragraphs>
  <ScaleCrop>false</ScaleCrop>
  <Company>УО администрации Богучанского района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DNA7 X86</cp:lastModifiedBy>
  <cp:revision>14</cp:revision>
  <dcterms:created xsi:type="dcterms:W3CDTF">2016-11-23T03:03:00Z</dcterms:created>
  <dcterms:modified xsi:type="dcterms:W3CDTF">2017-02-02T04:03:00Z</dcterms:modified>
</cp:coreProperties>
</file>