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FF" w:rsidRDefault="006C16FF" w:rsidP="00E805FA">
      <w:pPr>
        <w:spacing w:after="0"/>
        <w:jc w:val="center"/>
        <w:rPr>
          <w:rFonts w:ascii="Times New Roman" w:hAnsi="Times New Roman" w:cs="Times New Roman"/>
          <w:color w:val="00206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805FA" w:rsidRPr="004D13EE" w:rsidRDefault="00E805FA" w:rsidP="00E805FA">
      <w:pPr>
        <w:spacing w:after="0"/>
        <w:jc w:val="center"/>
        <w:rPr>
          <w:rFonts w:ascii="Times New Roman" w:hAnsi="Times New Roman" w:cs="Times New Roman"/>
          <w:b/>
          <w:color w:val="00990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D13EE">
        <w:rPr>
          <w:rFonts w:ascii="Times New Roman" w:hAnsi="Times New Roman" w:cs="Times New Roman"/>
          <w:b/>
          <w:color w:val="00990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Консультация для родителей </w:t>
      </w:r>
    </w:p>
    <w:p w:rsidR="00E805FA" w:rsidRPr="004D13EE" w:rsidRDefault="00E805FA" w:rsidP="00E805FA">
      <w:pPr>
        <w:spacing w:after="0"/>
        <w:jc w:val="center"/>
        <w:rPr>
          <w:rFonts w:ascii="Times New Roman" w:hAnsi="Times New Roman" w:cs="Times New Roman"/>
          <w:b/>
          <w:color w:val="0099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D13EE">
        <w:rPr>
          <w:rFonts w:ascii="Times New Roman" w:hAnsi="Times New Roman" w:cs="Times New Roman"/>
          <w:b/>
          <w:color w:val="0099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"Всё о детском питании"</w:t>
      </w:r>
    </w:p>
    <w:p w:rsidR="00E805FA" w:rsidRPr="00E805FA" w:rsidRDefault="00E805FA" w:rsidP="00E805FA">
      <w:pPr>
        <w:spacing w:after="0"/>
        <w:jc w:val="center"/>
        <w:rPr>
          <w:rFonts w:ascii="Times New Roman" w:hAnsi="Times New Roman" w:cs="Times New Roman"/>
          <w:color w:val="00206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w:t>
      </w:r>
      <w:r>
        <w:rPr>
          <w:rFonts w:ascii="Times New Roman" w:hAnsi="Times New Roman" w:cs="Times New Roman"/>
          <w:sz w:val="28"/>
          <w:szCs w:val="28"/>
        </w:rPr>
        <w:t xml:space="preserve">питания ребенка </w:t>
      </w:r>
      <w:r w:rsidRPr="00E805FA">
        <w:rPr>
          <w:rFonts w:ascii="Times New Roman" w:hAnsi="Times New Roman" w:cs="Times New Roman"/>
          <w:sz w:val="28"/>
          <w:szCs w:val="28"/>
        </w:rPr>
        <w:t>должен состоять из</w:t>
      </w:r>
      <w:r>
        <w:rPr>
          <w:rFonts w:ascii="Times New Roman" w:hAnsi="Times New Roman" w:cs="Times New Roman"/>
          <w:sz w:val="28"/>
          <w:szCs w:val="28"/>
        </w:rPr>
        <w:t xml:space="preserve"> легко усваиваемых компонентов.</w:t>
      </w:r>
    </w:p>
    <w:p w:rsidR="00E805FA" w:rsidRPr="004D13EE" w:rsidRDefault="004D13EE" w:rsidP="00E805FA">
      <w:pPr>
        <w:spacing w:after="0"/>
        <w:rPr>
          <w:rFonts w:ascii="Times New Roman" w:hAnsi="Times New Roman" w:cs="Times New Roman"/>
          <w:b/>
          <w:color w:val="7030A0"/>
          <w:sz w:val="28"/>
          <w:szCs w:val="28"/>
        </w:rPr>
      </w:pPr>
      <w:r>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rPr>
        <w:t xml:space="preserve">      </w:t>
      </w:r>
      <w:r w:rsidR="00E805FA" w:rsidRPr="004D13EE">
        <w:rPr>
          <w:rFonts w:ascii="Times New Roman" w:hAnsi="Times New Roman" w:cs="Times New Roman"/>
          <w:b/>
          <w:color w:val="7030A0"/>
          <w:sz w:val="28"/>
          <w:szCs w:val="28"/>
        </w:rPr>
        <w:t>Здоровое питание дошкольников. Основные принципы следующие</w:t>
      </w:r>
      <w:r w:rsidR="006C16FF" w:rsidRPr="004D13EE">
        <w:rPr>
          <w:rFonts w:ascii="Times New Roman" w:hAnsi="Times New Roman" w:cs="Times New Roman"/>
          <w:b/>
          <w:color w:val="7030A0"/>
          <w:sz w:val="28"/>
          <w:szCs w:val="28"/>
        </w:rPr>
        <w:t>:</w:t>
      </w:r>
    </w:p>
    <w:p w:rsidR="00E805FA" w:rsidRPr="00E805FA" w:rsidRDefault="00E805FA" w:rsidP="003E53C1">
      <w:pPr>
        <w:spacing w:after="0"/>
        <w:ind w:left="454" w:right="340"/>
        <w:rPr>
          <w:rFonts w:ascii="Times New Roman" w:hAnsi="Times New Roman" w:cs="Times New Roman"/>
          <w:sz w:val="28"/>
          <w:szCs w:val="28"/>
        </w:rPr>
      </w:pPr>
      <w:r w:rsidRPr="00E805FA">
        <w:rPr>
          <w:rFonts w:ascii="Times New Roman" w:hAnsi="Times New Roman" w:cs="Times New Roman"/>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w:t>
      </w:r>
      <w:r>
        <w:rPr>
          <w:rFonts w:ascii="Times New Roman" w:hAnsi="Times New Roman" w:cs="Times New Roman"/>
          <w:sz w:val="28"/>
          <w:szCs w:val="28"/>
        </w:rPr>
        <w:t>ик – 10%, а ужин 25%;</w:t>
      </w:r>
    </w:p>
    <w:p w:rsidR="00E805FA" w:rsidRPr="00E805FA" w:rsidRDefault="00E805FA" w:rsidP="003E53C1">
      <w:pPr>
        <w:spacing w:after="0"/>
        <w:ind w:left="454" w:right="340"/>
        <w:rPr>
          <w:rFonts w:ascii="Times New Roman" w:hAnsi="Times New Roman" w:cs="Times New Roman"/>
          <w:sz w:val="28"/>
          <w:szCs w:val="28"/>
        </w:rPr>
      </w:pPr>
      <w:r w:rsidRPr="00E805FA">
        <w:rPr>
          <w:rFonts w:ascii="Times New Roman" w:hAnsi="Times New Roman" w:cs="Times New Roman"/>
          <w:sz w:val="28"/>
          <w:szCs w:val="28"/>
        </w:rPr>
        <w:t xml:space="preserve">-режим питания дошкольника организован или </w:t>
      </w:r>
      <w:proofErr w:type="gramStart"/>
      <w:r w:rsidRPr="00E805FA">
        <w:rPr>
          <w:rFonts w:ascii="Times New Roman" w:hAnsi="Times New Roman" w:cs="Times New Roman"/>
          <w:sz w:val="28"/>
          <w:szCs w:val="28"/>
        </w:rPr>
        <w:t>родителями</w:t>
      </w:r>
      <w:proofErr w:type="gramEnd"/>
      <w:r w:rsidRPr="00E805FA">
        <w:rPr>
          <w:rFonts w:ascii="Times New Roman" w:hAnsi="Times New Roman" w:cs="Times New Roman"/>
          <w:sz w:val="28"/>
          <w:szCs w:val="28"/>
        </w:rPr>
        <w:t xml:space="preserve"> или дошкольным учреждением с соблюдением санитарных норм; часы приема пищи должны быть строго посто</w:t>
      </w:r>
      <w:r>
        <w:rPr>
          <w:rFonts w:ascii="Times New Roman" w:hAnsi="Times New Roman" w:cs="Times New Roman"/>
          <w:sz w:val="28"/>
          <w:szCs w:val="28"/>
        </w:rPr>
        <w:t>янными, не менее 4 раз в сутки</w:t>
      </w:r>
      <w:r w:rsidR="006C16FF">
        <w:rPr>
          <w:rFonts w:ascii="Times New Roman" w:hAnsi="Times New Roman" w:cs="Times New Roman"/>
          <w:sz w:val="28"/>
          <w:szCs w:val="28"/>
        </w:rPr>
        <w:t>;</w:t>
      </w:r>
      <w:bookmarkStart w:id="0" w:name="_GoBack"/>
      <w:bookmarkEnd w:id="0"/>
    </w:p>
    <w:p w:rsidR="00E805FA" w:rsidRDefault="00E805FA" w:rsidP="003E53C1">
      <w:pPr>
        <w:spacing w:after="0"/>
        <w:ind w:left="454" w:right="340"/>
        <w:rPr>
          <w:rFonts w:ascii="Times New Roman" w:hAnsi="Times New Roman" w:cs="Times New Roman"/>
          <w:sz w:val="28"/>
          <w:szCs w:val="28"/>
        </w:rPr>
      </w:pPr>
      <w:r w:rsidRPr="00E805FA">
        <w:rPr>
          <w:rFonts w:ascii="Times New Roman" w:hAnsi="Times New Roman" w:cs="Times New Roman"/>
          <w:sz w:val="28"/>
          <w:szCs w:val="28"/>
        </w:rPr>
        <w:t>-все пищевые факторы должны быть сбалансиро</w:t>
      </w:r>
      <w:r>
        <w:rPr>
          <w:rFonts w:ascii="Times New Roman" w:hAnsi="Times New Roman" w:cs="Times New Roman"/>
          <w:sz w:val="28"/>
          <w:szCs w:val="28"/>
        </w:rPr>
        <w:t>ваны; немного расширяется меню.</w:t>
      </w:r>
    </w:p>
    <w:p w:rsidR="00E805FA" w:rsidRPr="00E805FA" w:rsidRDefault="00E805FA" w:rsidP="003E53C1">
      <w:pPr>
        <w:spacing w:after="0"/>
        <w:ind w:left="454" w:right="340"/>
        <w:rPr>
          <w:rFonts w:ascii="Times New Roman" w:hAnsi="Times New Roman" w:cs="Times New Roman"/>
          <w:sz w:val="28"/>
          <w:szCs w:val="28"/>
        </w:rPr>
      </w:pPr>
    </w:p>
    <w:p w:rsidR="00E805FA" w:rsidRPr="004D13EE" w:rsidRDefault="006C16FF" w:rsidP="00E805FA">
      <w:pPr>
        <w:spacing w:after="0"/>
        <w:rPr>
          <w:rFonts w:ascii="Times New Roman" w:hAnsi="Times New Roman" w:cs="Times New Roman"/>
          <w:b/>
          <w:i/>
          <w:color w:val="C45911" w:themeColor="accent2" w:themeShade="BF"/>
          <w:sz w:val="32"/>
          <w:szCs w:val="32"/>
          <w:u w:val="single"/>
        </w:rPr>
      </w:pPr>
      <w:r>
        <w:rPr>
          <w:rFonts w:ascii="Times New Roman" w:hAnsi="Times New Roman" w:cs="Times New Roman"/>
          <w:i/>
          <w:color w:val="C45911" w:themeColor="accent2" w:themeShade="BF"/>
          <w:sz w:val="28"/>
          <w:szCs w:val="28"/>
        </w:rPr>
        <w:t xml:space="preserve">       </w:t>
      </w:r>
      <w:r w:rsidR="003E53C1">
        <w:rPr>
          <w:rFonts w:ascii="Times New Roman" w:hAnsi="Times New Roman" w:cs="Times New Roman"/>
          <w:i/>
          <w:color w:val="C45911" w:themeColor="accent2" w:themeShade="BF"/>
          <w:sz w:val="28"/>
          <w:szCs w:val="28"/>
        </w:rPr>
        <w:t xml:space="preserve">       </w:t>
      </w:r>
      <w:r w:rsidR="00E805FA" w:rsidRPr="004D13EE">
        <w:rPr>
          <w:rFonts w:ascii="Times New Roman" w:hAnsi="Times New Roman" w:cs="Times New Roman"/>
          <w:b/>
          <w:i/>
          <w:color w:val="C45911" w:themeColor="accent2" w:themeShade="BF"/>
          <w:sz w:val="32"/>
          <w:szCs w:val="32"/>
          <w:u w:val="single"/>
        </w:rPr>
        <w:t xml:space="preserve">Также под запретом острые приправы и грибы. </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Можно делать блюда чуть острее за счет лука, чеснок и совсем небольшого количества перца в ра</w:t>
      </w:r>
      <w:r w:rsidR="006C16FF">
        <w:rPr>
          <w:rFonts w:ascii="Times New Roman" w:hAnsi="Times New Roman" w:cs="Times New Roman"/>
          <w:sz w:val="28"/>
          <w:szCs w:val="28"/>
        </w:rPr>
        <w:t>зличных соусах к мясу или рыбе.</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Из круп отдайте предпочтение перловой, </w:t>
      </w:r>
      <w:r w:rsidR="006C16FF">
        <w:rPr>
          <w:rFonts w:ascii="Times New Roman" w:hAnsi="Times New Roman" w:cs="Times New Roman"/>
          <w:sz w:val="28"/>
          <w:szCs w:val="28"/>
        </w:rPr>
        <w:t>пшенной – в них есть клетчатка.</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w:t>
      </w:r>
      <w:r w:rsidR="006C16FF">
        <w:rPr>
          <w:rFonts w:ascii="Times New Roman" w:hAnsi="Times New Roman" w:cs="Times New Roman"/>
          <w:sz w:val="28"/>
          <w:szCs w:val="28"/>
        </w:rPr>
        <w:t>укты.</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w:t>
      </w:r>
      <w:r w:rsidRPr="006C16FF">
        <w:rPr>
          <w:rFonts w:ascii="Times New Roman" w:hAnsi="Times New Roman" w:cs="Times New Roman"/>
          <w:color w:val="0070C0"/>
          <w:sz w:val="28"/>
          <w:szCs w:val="28"/>
        </w:rPr>
        <w:t>Белок.</w:t>
      </w:r>
      <w:r w:rsidRPr="00E805FA">
        <w:rPr>
          <w:rFonts w:ascii="Times New Roman" w:hAnsi="Times New Roman" w:cs="Times New Roman"/>
          <w:sz w:val="28"/>
          <w:szCs w:val="28"/>
        </w:rPr>
        <w:t xml:space="preserve"> Организм растет, и только белок является строительным материалом. Источником </w:t>
      </w:r>
      <w:proofErr w:type="spellStart"/>
      <w:r w:rsidRPr="00E805FA">
        <w:rPr>
          <w:rFonts w:ascii="Times New Roman" w:hAnsi="Times New Roman" w:cs="Times New Roman"/>
          <w:sz w:val="28"/>
          <w:szCs w:val="28"/>
        </w:rPr>
        <w:t>легкоусваиваемого</w:t>
      </w:r>
      <w:proofErr w:type="spellEnd"/>
      <w:r w:rsidRPr="00E805FA">
        <w:rPr>
          <w:rFonts w:ascii="Times New Roman" w:hAnsi="Times New Roman" w:cs="Times New Roman"/>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w:t>
      </w:r>
      <w:r w:rsidR="006C16FF">
        <w:rPr>
          <w:rFonts w:ascii="Times New Roman" w:hAnsi="Times New Roman" w:cs="Times New Roman"/>
          <w:sz w:val="28"/>
          <w:szCs w:val="28"/>
        </w:rPr>
        <w:t>горбушу.</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Не угощайте ребенка деликатесами – икрой, копченостями. </w:t>
      </w:r>
      <w:proofErr w:type="gramStart"/>
      <w:r w:rsidRPr="00E805FA">
        <w:rPr>
          <w:rFonts w:ascii="Times New Roman" w:hAnsi="Times New Roman" w:cs="Times New Roman"/>
          <w:sz w:val="28"/>
          <w:szCs w:val="28"/>
        </w:rPr>
        <w:t>Можно  получить</w:t>
      </w:r>
      <w:proofErr w:type="gramEnd"/>
      <w:r w:rsidRPr="00E805FA">
        <w:rPr>
          <w:rFonts w:ascii="Times New Roman" w:hAnsi="Times New Roman" w:cs="Times New Roman"/>
          <w:sz w:val="28"/>
          <w:szCs w:val="28"/>
        </w:rPr>
        <w:t xml:space="preserve"> раздражение нежной слизистой</w:t>
      </w:r>
      <w:r w:rsidR="006C16FF">
        <w:rPr>
          <w:rFonts w:ascii="Times New Roman" w:hAnsi="Times New Roman" w:cs="Times New Roman"/>
          <w:sz w:val="28"/>
          <w:szCs w:val="28"/>
        </w:rPr>
        <w:t xml:space="preserve"> оболочки желудка, а пользы 0%.</w:t>
      </w:r>
    </w:p>
    <w:p w:rsidR="00E805FA" w:rsidRP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Можете прибегать и к жарению при приготовлении еды для ребенка, но сильно не зажаривайте. И все-таки лучше готовьте на пару кот</w:t>
      </w:r>
      <w:r w:rsidR="006C16FF">
        <w:rPr>
          <w:rFonts w:ascii="Times New Roman" w:hAnsi="Times New Roman" w:cs="Times New Roman"/>
          <w:sz w:val="28"/>
          <w:szCs w:val="28"/>
        </w:rPr>
        <w:t xml:space="preserve">летки и </w:t>
      </w:r>
      <w:proofErr w:type="gramStart"/>
      <w:r w:rsidR="006C16FF">
        <w:rPr>
          <w:rFonts w:ascii="Times New Roman" w:hAnsi="Times New Roman" w:cs="Times New Roman"/>
          <w:sz w:val="28"/>
          <w:szCs w:val="28"/>
        </w:rPr>
        <w:t>тефтельки  или</w:t>
      </w:r>
      <w:proofErr w:type="gramEnd"/>
      <w:r w:rsidR="006C16FF">
        <w:rPr>
          <w:rFonts w:ascii="Times New Roman" w:hAnsi="Times New Roman" w:cs="Times New Roman"/>
          <w:sz w:val="28"/>
          <w:szCs w:val="28"/>
        </w:rPr>
        <w:t xml:space="preserve"> в соусе.</w:t>
      </w:r>
    </w:p>
    <w:p w:rsidR="00E805FA" w:rsidRDefault="00E805FA" w:rsidP="003E53C1">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Не забывайте, что каждый день рацион питания ребенка должен состоять </w:t>
      </w:r>
      <w:proofErr w:type="gramStart"/>
      <w:r w:rsidRPr="00E805FA">
        <w:rPr>
          <w:rFonts w:ascii="Times New Roman" w:hAnsi="Times New Roman" w:cs="Times New Roman"/>
          <w:sz w:val="28"/>
          <w:szCs w:val="28"/>
        </w:rPr>
        <w:t>из  молочных</w:t>
      </w:r>
      <w:proofErr w:type="gramEnd"/>
      <w:r w:rsidRPr="00E805FA">
        <w:rPr>
          <w:rFonts w:ascii="Times New Roman" w:hAnsi="Times New Roman" w:cs="Times New Roman"/>
          <w:sz w:val="28"/>
          <w:szCs w:val="28"/>
        </w:rPr>
        <w:t xml:space="preserve"> продуктов. Это могут быть кисломолочные – кефир, йогурт, ряженка, творог не более 5% жирности, молоко. Добавляйте молочные </w:t>
      </w:r>
      <w:proofErr w:type="gramStart"/>
      <w:r w:rsidRPr="00E805FA">
        <w:rPr>
          <w:rFonts w:ascii="Times New Roman" w:hAnsi="Times New Roman" w:cs="Times New Roman"/>
          <w:sz w:val="28"/>
          <w:szCs w:val="28"/>
        </w:rPr>
        <w:t>продукты  в</w:t>
      </w:r>
      <w:proofErr w:type="gramEnd"/>
      <w:r w:rsidRPr="00E805FA">
        <w:rPr>
          <w:rFonts w:ascii="Times New Roman" w:hAnsi="Times New Roman" w:cs="Times New Roman"/>
          <w:sz w:val="28"/>
          <w:szCs w:val="28"/>
        </w:rPr>
        <w:t xml:space="preserve"> десерты, запеканки, каши, на бутерброды</w:t>
      </w:r>
      <w:r w:rsidR="006C16FF">
        <w:rPr>
          <w:rFonts w:ascii="Times New Roman" w:hAnsi="Times New Roman" w:cs="Times New Roman"/>
          <w:sz w:val="28"/>
          <w:szCs w:val="28"/>
        </w:rPr>
        <w:t>.</w:t>
      </w:r>
    </w:p>
    <w:p w:rsidR="004D13EE" w:rsidRDefault="004D13EE" w:rsidP="003E53C1">
      <w:pPr>
        <w:spacing w:after="0"/>
        <w:ind w:left="397" w:right="397"/>
        <w:rPr>
          <w:rFonts w:ascii="Times New Roman" w:hAnsi="Times New Roman" w:cs="Times New Roman"/>
          <w:sz w:val="28"/>
          <w:szCs w:val="28"/>
        </w:rPr>
      </w:pPr>
    </w:p>
    <w:p w:rsidR="004D13EE" w:rsidRDefault="004D13EE" w:rsidP="003E53C1">
      <w:pPr>
        <w:spacing w:after="0"/>
        <w:ind w:left="397" w:right="397"/>
        <w:rPr>
          <w:rFonts w:ascii="Times New Roman" w:hAnsi="Times New Roman" w:cs="Times New Roman"/>
          <w:sz w:val="28"/>
          <w:szCs w:val="28"/>
        </w:rPr>
      </w:pPr>
    </w:p>
    <w:p w:rsidR="004D13EE" w:rsidRDefault="004D13EE" w:rsidP="003E53C1">
      <w:pPr>
        <w:spacing w:after="0"/>
        <w:ind w:left="397" w:right="397"/>
        <w:rPr>
          <w:rFonts w:ascii="Times New Roman" w:hAnsi="Times New Roman" w:cs="Times New Roman"/>
          <w:sz w:val="28"/>
          <w:szCs w:val="28"/>
        </w:rPr>
      </w:pPr>
    </w:p>
    <w:p w:rsidR="004D13EE" w:rsidRPr="00E805FA" w:rsidRDefault="004D13EE" w:rsidP="003E53C1">
      <w:pPr>
        <w:spacing w:after="0"/>
        <w:ind w:left="397" w:right="397"/>
        <w:rPr>
          <w:rFonts w:ascii="Times New Roman" w:hAnsi="Times New Roman" w:cs="Times New Roman"/>
          <w:sz w:val="28"/>
          <w:szCs w:val="28"/>
        </w:rPr>
      </w:pPr>
    </w:p>
    <w:p w:rsidR="00E805FA" w:rsidRPr="00E805FA" w:rsidRDefault="00E805FA" w:rsidP="004D13EE">
      <w:pPr>
        <w:spacing w:before="120" w:after="100" w:afterAutospacing="1"/>
        <w:ind w:left="454" w:right="397"/>
        <w:rPr>
          <w:rFonts w:ascii="Times New Roman" w:hAnsi="Times New Roman" w:cs="Times New Roman"/>
          <w:sz w:val="28"/>
          <w:szCs w:val="28"/>
        </w:rPr>
      </w:pPr>
      <w:r w:rsidRPr="00E805FA">
        <w:rPr>
          <w:rFonts w:ascii="Times New Roman" w:hAnsi="Times New Roman" w:cs="Times New Roman"/>
          <w:sz w:val="28"/>
          <w:szCs w:val="28"/>
        </w:rPr>
        <w:t xml:space="preserve">      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w:t>
      </w:r>
      <w:r w:rsidR="004D13EE">
        <w:rPr>
          <w:rFonts w:ascii="Times New Roman" w:hAnsi="Times New Roman" w:cs="Times New Roman"/>
          <w:sz w:val="28"/>
          <w:szCs w:val="28"/>
        </w:rPr>
        <w:t xml:space="preserve">ожет получить только из свежих овощей, </w:t>
      </w:r>
      <w:r w:rsidRPr="00E805FA">
        <w:rPr>
          <w:rFonts w:ascii="Times New Roman" w:hAnsi="Times New Roman" w:cs="Times New Roman"/>
          <w:sz w:val="28"/>
          <w:szCs w:val="28"/>
        </w:rPr>
        <w:t>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E805FA" w:rsidRPr="00E805FA" w:rsidRDefault="00E805FA" w:rsidP="004D13EE">
      <w:pPr>
        <w:spacing w:after="0"/>
        <w:ind w:left="454" w:right="397"/>
        <w:rPr>
          <w:rFonts w:ascii="Times New Roman" w:hAnsi="Times New Roman" w:cs="Times New Roman"/>
          <w:sz w:val="28"/>
          <w:szCs w:val="28"/>
        </w:rPr>
      </w:pPr>
      <w:r w:rsidRPr="00E805FA">
        <w:rPr>
          <w:rFonts w:ascii="Times New Roman" w:hAnsi="Times New Roman" w:cs="Times New Roman"/>
          <w:sz w:val="28"/>
          <w:szCs w:val="28"/>
        </w:rPr>
        <w:t xml:space="preserve">      Хлеб выбирайте правильный, из цельных зерен, ржаной, а макароны, сделанные </w:t>
      </w:r>
      <w:r w:rsidR="006C16FF">
        <w:rPr>
          <w:rFonts w:ascii="Times New Roman" w:hAnsi="Times New Roman" w:cs="Times New Roman"/>
          <w:sz w:val="28"/>
          <w:szCs w:val="28"/>
        </w:rPr>
        <w:t>из муки твердых сортов пшеницы.</w:t>
      </w:r>
    </w:p>
    <w:p w:rsidR="00E805FA" w:rsidRPr="00E805FA" w:rsidRDefault="00E805FA" w:rsidP="004D13EE">
      <w:pPr>
        <w:spacing w:after="0"/>
        <w:ind w:left="454" w:right="397"/>
        <w:rPr>
          <w:rFonts w:ascii="Times New Roman" w:hAnsi="Times New Roman" w:cs="Times New Roman"/>
          <w:sz w:val="28"/>
          <w:szCs w:val="28"/>
        </w:rPr>
      </w:pPr>
      <w:r w:rsidRPr="00E805FA">
        <w:rPr>
          <w:rFonts w:ascii="Times New Roman" w:hAnsi="Times New Roman" w:cs="Times New Roman"/>
          <w:sz w:val="28"/>
          <w:szCs w:val="28"/>
        </w:rPr>
        <w:t xml:space="preserve">      Сливочное </w:t>
      </w:r>
      <w:proofErr w:type="gramStart"/>
      <w:r w:rsidRPr="00E805FA">
        <w:rPr>
          <w:rFonts w:ascii="Times New Roman" w:hAnsi="Times New Roman" w:cs="Times New Roman"/>
          <w:sz w:val="28"/>
          <w:szCs w:val="28"/>
        </w:rPr>
        <w:t>масло  не</w:t>
      </w:r>
      <w:proofErr w:type="gramEnd"/>
      <w:r w:rsidRPr="00E805FA">
        <w:rPr>
          <w:rFonts w:ascii="Times New Roman" w:hAnsi="Times New Roman" w:cs="Times New Roman"/>
          <w:sz w:val="28"/>
          <w:szCs w:val="28"/>
        </w:rPr>
        <w:t xml:space="preserve">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E805FA" w:rsidRPr="00E805FA" w:rsidRDefault="00E805FA" w:rsidP="00E805FA">
      <w:pPr>
        <w:spacing w:after="0"/>
        <w:rPr>
          <w:rFonts w:ascii="Times New Roman" w:hAnsi="Times New Roman" w:cs="Times New Roman"/>
          <w:sz w:val="28"/>
          <w:szCs w:val="28"/>
        </w:rPr>
      </w:pPr>
    </w:p>
    <w:p w:rsidR="00E805FA" w:rsidRPr="004D13EE" w:rsidRDefault="006C16FF" w:rsidP="003E53C1">
      <w:pPr>
        <w:spacing w:after="0"/>
        <w:rPr>
          <w:rFonts w:ascii="Times New Roman" w:hAnsi="Times New Roman" w:cs="Times New Roman"/>
          <w:color w:val="2C0CB4"/>
          <w:sz w:val="32"/>
          <w:szCs w:val="32"/>
        </w:rPr>
      </w:pPr>
      <w:r>
        <w:rPr>
          <w:rFonts w:ascii="Times New Roman" w:hAnsi="Times New Roman" w:cs="Times New Roman"/>
          <w:color w:val="C00000"/>
          <w:sz w:val="28"/>
          <w:szCs w:val="28"/>
        </w:rPr>
        <w:t xml:space="preserve">       </w:t>
      </w:r>
      <w:r w:rsidR="003E53C1">
        <w:rPr>
          <w:rFonts w:ascii="Times New Roman" w:hAnsi="Times New Roman" w:cs="Times New Roman"/>
          <w:color w:val="C00000"/>
          <w:sz w:val="28"/>
          <w:szCs w:val="28"/>
        </w:rPr>
        <w:t xml:space="preserve">               </w:t>
      </w:r>
      <w:r w:rsidRPr="004D13EE">
        <w:rPr>
          <w:rFonts w:ascii="Times New Roman" w:hAnsi="Times New Roman" w:cs="Times New Roman"/>
          <w:color w:val="2C0CB4"/>
          <w:sz w:val="32"/>
          <w:szCs w:val="32"/>
        </w:rPr>
        <w:t>Что еще должен знать родитель?</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1.Если Вы кормите ребенка дома после детсада, взгляните на меню дня перед уходом. Не готовьте те продукт</w:t>
      </w:r>
      <w:r w:rsidR="006C16FF">
        <w:rPr>
          <w:rFonts w:ascii="Times New Roman" w:hAnsi="Times New Roman" w:cs="Times New Roman"/>
          <w:sz w:val="28"/>
          <w:szCs w:val="28"/>
        </w:rPr>
        <w:t>ы или блюда, которые он уже ел.</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2.Основные продукты для ежедневно питани</w:t>
      </w:r>
      <w:r w:rsidR="006C16FF">
        <w:rPr>
          <w:rFonts w:ascii="Times New Roman" w:hAnsi="Times New Roman" w:cs="Times New Roman"/>
          <w:sz w:val="28"/>
          <w:szCs w:val="28"/>
        </w:rPr>
        <w:t>я были перечислены, а вот такие</w:t>
      </w:r>
      <w:r w:rsidRPr="00E805FA">
        <w:rPr>
          <w:rFonts w:ascii="Times New Roman" w:hAnsi="Times New Roman" w:cs="Times New Roman"/>
          <w:sz w:val="28"/>
          <w:szCs w:val="28"/>
        </w:rPr>
        <w:t>, как твердый сыр, сметана, яйца, рыба – не для ежед</w:t>
      </w:r>
      <w:r w:rsidR="006C16FF">
        <w:rPr>
          <w:rFonts w:ascii="Times New Roman" w:hAnsi="Times New Roman" w:cs="Times New Roman"/>
          <w:sz w:val="28"/>
          <w:szCs w:val="28"/>
        </w:rPr>
        <w:t>невного приема, 1 раз в 2- дня.</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3.Пищу готовьте безопасную, например, мясо не целым куском, а рубленн</w:t>
      </w:r>
      <w:r w:rsidR="006C16FF">
        <w:rPr>
          <w:rFonts w:ascii="Times New Roman" w:hAnsi="Times New Roman" w:cs="Times New Roman"/>
          <w:sz w:val="28"/>
          <w:szCs w:val="28"/>
        </w:rPr>
        <w:t>ое, чтобы ребенок не подавился.</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4.Тоже относится и к рыбе: вынимайте все до</w:t>
      </w:r>
      <w:r w:rsidR="006C16FF">
        <w:rPr>
          <w:rFonts w:ascii="Times New Roman" w:hAnsi="Times New Roman" w:cs="Times New Roman"/>
          <w:sz w:val="28"/>
          <w:szCs w:val="28"/>
        </w:rPr>
        <w:t xml:space="preserve"> одной кости, или делайте фарш.</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w:t>
      </w:r>
      <w:r w:rsidR="006C16FF">
        <w:rPr>
          <w:rFonts w:ascii="Times New Roman" w:hAnsi="Times New Roman" w:cs="Times New Roman"/>
          <w:sz w:val="28"/>
          <w:szCs w:val="28"/>
        </w:rPr>
        <w:t>родукт добавьте в другое блюдо.</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6.Чистую питьевую воду ребенок может пить, сколько хочет, а вот сладкие напитки нужно контролировать и ограничивать, а особенно эт</w:t>
      </w:r>
      <w:r w:rsidR="006C16FF">
        <w:rPr>
          <w:rFonts w:ascii="Times New Roman" w:hAnsi="Times New Roman" w:cs="Times New Roman"/>
          <w:sz w:val="28"/>
          <w:szCs w:val="28"/>
        </w:rPr>
        <w:t>о касается магазинных напитков.</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В этом возрасте норма сахара – 50 г в день. В сладкой газированной воде это превышение в 7 раз! Задумайтесь, пре</w:t>
      </w:r>
      <w:r w:rsidR="006C16FF">
        <w:rPr>
          <w:rFonts w:ascii="Times New Roman" w:hAnsi="Times New Roman" w:cs="Times New Roman"/>
          <w:sz w:val="28"/>
          <w:szCs w:val="28"/>
        </w:rPr>
        <w:t>жде чем покупать такой напиток.</w:t>
      </w:r>
    </w:p>
    <w:p w:rsidR="00E805FA" w:rsidRPr="00E805FA" w:rsidRDefault="00E805FA" w:rsidP="004D13EE">
      <w:pPr>
        <w:spacing w:after="0"/>
        <w:ind w:left="397" w:right="397"/>
        <w:rPr>
          <w:rFonts w:ascii="Times New Roman" w:hAnsi="Times New Roman" w:cs="Times New Roman"/>
          <w:sz w:val="28"/>
          <w:szCs w:val="28"/>
        </w:rPr>
      </w:pPr>
      <w:r w:rsidRPr="00E805FA">
        <w:rPr>
          <w:rFonts w:ascii="Times New Roman" w:hAnsi="Times New Roman" w:cs="Times New Roman"/>
          <w:sz w:val="28"/>
          <w:szCs w:val="28"/>
        </w:rPr>
        <w:t xml:space="preserve">        7.Общая калорийность пищи примерно 1800 ккал, а по весу в день ребенок</w:t>
      </w:r>
      <w:r w:rsidR="006C16FF">
        <w:rPr>
          <w:rFonts w:ascii="Times New Roman" w:hAnsi="Times New Roman" w:cs="Times New Roman"/>
          <w:sz w:val="28"/>
          <w:szCs w:val="28"/>
        </w:rPr>
        <w:t xml:space="preserve">                </w:t>
      </w:r>
      <w:r w:rsidRPr="00E805FA">
        <w:rPr>
          <w:rFonts w:ascii="Times New Roman" w:hAnsi="Times New Roman" w:cs="Times New Roman"/>
          <w:sz w:val="28"/>
          <w:szCs w:val="28"/>
        </w:rPr>
        <w:t xml:space="preserve"> </w:t>
      </w:r>
      <w:r w:rsidR="006C16FF">
        <w:rPr>
          <w:rFonts w:ascii="Times New Roman" w:hAnsi="Times New Roman" w:cs="Times New Roman"/>
          <w:sz w:val="28"/>
          <w:szCs w:val="28"/>
        </w:rPr>
        <w:t xml:space="preserve">        </w:t>
      </w:r>
      <w:r w:rsidRPr="00E805FA">
        <w:rPr>
          <w:rFonts w:ascii="Times New Roman" w:hAnsi="Times New Roman" w:cs="Times New Roman"/>
          <w:sz w:val="28"/>
          <w:szCs w:val="28"/>
        </w:rPr>
        <w:t>должен съедать около 1,5 кг пищи.</w:t>
      </w:r>
    </w:p>
    <w:p w:rsidR="00E805FA" w:rsidRPr="00E805FA" w:rsidRDefault="00E805FA" w:rsidP="004D13EE">
      <w:pPr>
        <w:spacing w:after="0"/>
        <w:ind w:left="397" w:right="397"/>
        <w:rPr>
          <w:rFonts w:ascii="Times New Roman" w:hAnsi="Times New Roman" w:cs="Times New Roman"/>
          <w:sz w:val="28"/>
          <w:szCs w:val="28"/>
        </w:rPr>
      </w:pPr>
    </w:p>
    <w:p w:rsidR="008F387A" w:rsidRPr="004D13EE" w:rsidRDefault="00E805FA" w:rsidP="004D13EE">
      <w:pPr>
        <w:spacing w:after="0"/>
        <w:ind w:left="397" w:right="397"/>
        <w:rPr>
          <w:rFonts w:ascii="Times New Roman" w:hAnsi="Times New Roman" w:cs="Times New Roman"/>
          <w:i/>
          <w:color w:val="FF0000"/>
          <w:sz w:val="28"/>
          <w:szCs w:val="28"/>
        </w:rPr>
      </w:pPr>
      <w:r w:rsidRPr="004D13EE">
        <w:rPr>
          <w:rFonts w:ascii="Times New Roman" w:hAnsi="Times New Roman" w:cs="Times New Roman"/>
          <w:i/>
          <w:color w:val="FF0000"/>
          <w:sz w:val="28"/>
          <w:szCs w:val="28"/>
        </w:rPr>
        <w:t xml:space="preserve">        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w:t>
      </w:r>
      <w:r w:rsidR="006C16FF" w:rsidRPr="004D13EE">
        <w:rPr>
          <w:rFonts w:ascii="Times New Roman" w:hAnsi="Times New Roman" w:cs="Times New Roman"/>
          <w:b/>
          <w:i/>
          <w:color w:val="FF0000"/>
          <w:sz w:val="28"/>
          <w:szCs w:val="28"/>
        </w:rPr>
        <w:t>ЗДОРОВЬЯ</w:t>
      </w:r>
      <w:r w:rsidRPr="004D13EE">
        <w:rPr>
          <w:rFonts w:ascii="Times New Roman" w:hAnsi="Times New Roman" w:cs="Times New Roman"/>
          <w:i/>
          <w:color w:val="FF0000"/>
          <w:sz w:val="28"/>
          <w:szCs w:val="28"/>
        </w:rPr>
        <w:t>!</w:t>
      </w:r>
    </w:p>
    <w:sectPr w:rsidR="008F387A" w:rsidRPr="004D13EE" w:rsidSect="003E53C1">
      <w:pgSz w:w="11906" w:h="16838"/>
      <w:pgMar w:top="720" w:right="720" w:bottom="720" w:left="72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FE"/>
    <w:rsid w:val="003E53C1"/>
    <w:rsid w:val="004D13EE"/>
    <w:rsid w:val="006C16FF"/>
    <w:rsid w:val="008D53FE"/>
    <w:rsid w:val="008F387A"/>
    <w:rsid w:val="00E8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6063-1032-4D83-843B-56B98503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2021-10-22T06:56:00Z</dcterms:created>
  <dcterms:modified xsi:type="dcterms:W3CDTF">2021-10-22T07:35:00Z</dcterms:modified>
</cp:coreProperties>
</file>